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61C84366" w:rsidR="006B7496" w:rsidRPr="006B7496" w:rsidRDefault="00D413BD" w:rsidP="001033FC">
      <w:pPr>
        <w:pStyle w:val="Title"/>
        <w:rPr>
          <w:rFonts w:ascii="Berylium" w:hAnsi="Berylium"/>
          <w:sz w:val="28"/>
          <w:szCs w:val="28"/>
        </w:rPr>
      </w:pPr>
      <w:r>
        <w:rPr>
          <w:rFonts w:ascii="Berylium" w:hAnsi="Berylium"/>
          <w:sz w:val="28"/>
          <w:szCs w:val="28"/>
        </w:rPr>
        <w:t xml:space="preserve">Orlando Brown House: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Event Name: ______________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Date of Event:    ________________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  _____________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3BAC4D65" w14:textId="5D5B7704"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09C1F753"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Damage deposit</w:t>
      </w:r>
      <w:r w:rsidR="006E1A73" w:rsidRPr="00DE209D">
        <w:rPr>
          <w:sz w:val="22"/>
          <w:szCs w:val="22"/>
        </w:rPr>
        <w:t>:</w:t>
      </w:r>
      <w:r w:rsidR="006B7496" w:rsidRPr="00DE209D">
        <w:tab/>
      </w:r>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49711E" w:rsidRPr="00DE209D">
        <w:rPr>
          <w:sz w:val="22"/>
          <w:szCs w:val="22"/>
        </w:rPr>
        <w:t>500</w:t>
      </w:r>
      <w:r w:rsidR="006B7496" w:rsidRPr="00DE209D">
        <w:rPr>
          <w:sz w:val="22"/>
          <w:szCs w:val="22"/>
        </w:rPr>
        <w:t>.00</w:t>
      </w:r>
      <w:r w:rsidR="5E491326" w:rsidRPr="00DE209D">
        <w:rPr>
          <w:sz w:val="22"/>
          <w:szCs w:val="22"/>
        </w:rPr>
        <w:t xml:space="preserve">                 </w:t>
      </w:r>
      <w:r w:rsidR="5E491326" w:rsidRPr="00DE209D">
        <w:rPr>
          <w:b/>
          <w:bCs/>
          <w:sz w:val="22"/>
          <w:szCs w:val="22"/>
        </w:rPr>
        <w:t>Date paid:  _____</w:t>
      </w:r>
      <w:r w:rsidR="00DE209D" w:rsidRPr="00DE209D">
        <w:rPr>
          <w:b/>
          <w:bCs/>
          <w:sz w:val="22"/>
          <w:szCs w:val="22"/>
        </w:rPr>
        <w:t>_</w:t>
      </w:r>
      <w:r w:rsidR="5E491326" w:rsidRPr="00DE209D">
        <w:rPr>
          <w:b/>
          <w:bCs/>
          <w:sz w:val="22"/>
          <w:szCs w:val="22"/>
        </w:rPr>
        <w:t>__</w:t>
      </w:r>
    </w:p>
    <w:p w14:paraId="726D6D24" w14:textId="50B6F603"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$1</w:t>
      </w:r>
      <w:r w:rsidR="00DE209D">
        <w:rPr>
          <w:sz w:val="22"/>
          <w:szCs w:val="22"/>
        </w:rPr>
        <w:t>,</w:t>
      </w:r>
      <w:r w:rsidR="00D413BD">
        <w:rPr>
          <w:sz w:val="22"/>
          <w:szCs w:val="22"/>
        </w:rPr>
        <w:t>500</w:t>
      </w:r>
    </w:p>
    <w:p w14:paraId="66A2C439" w14:textId="11AB1831"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7D3F6202" w:rsidR="006B7496" w:rsidRPr="00DE209D" w:rsidRDefault="006B7496" w:rsidP="00647B9B">
      <w:pPr>
        <w:pStyle w:val="Title"/>
        <w:jc w:val="left"/>
        <w:rPr>
          <w:sz w:val="22"/>
          <w:szCs w:val="22"/>
        </w:rPr>
      </w:pPr>
      <w:r w:rsidRPr="00DE209D">
        <w:rPr>
          <w:sz w:val="22"/>
          <w:szCs w:val="22"/>
        </w:rPr>
        <w:t>Cost of alcohol:</w:t>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_______</w:t>
      </w:r>
    </w:p>
    <w:p w14:paraId="250CB102" w14:textId="04C94889" w:rsidR="00F947BD" w:rsidRDefault="00F947BD" w:rsidP="00DE209D">
      <w:pPr>
        <w:spacing w:after="0"/>
        <w:rPr>
          <w:rFonts w:ascii="Times New Roman" w:hAnsi="Times New Roman" w:cs="Times New Roman"/>
        </w:rPr>
      </w:pPr>
      <w:r w:rsidRPr="00F947BD">
        <w:rPr>
          <w:rFonts w:ascii="Times New Roman" w:hAnsi="Times New Roman" w:cs="Times New Roman"/>
        </w:rPr>
        <w:t>Furniture Rental:</w:t>
      </w:r>
      <w:r w:rsidR="004A7EF9">
        <w:rPr>
          <w:rFonts w:ascii="Times New Roman" w:hAnsi="Times New Roman" w:cs="Times New Roman"/>
        </w:rPr>
        <w:t xml:space="preserve"> (variable for 65 guests or </w:t>
      </w:r>
      <w:proofErr w:type="gramStart"/>
      <w:r w:rsidR="004A7EF9">
        <w:rPr>
          <w:rFonts w:ascii="Times New Roman" w:hAnsi="Times New Roman" w:cs="Times New Roman"/>
        </w:rPr>
        <w:t xml:space="preserve">fewer)   </w:t>
      </w:r>
      <w:proofErr w:type="gramEnd"/>
      <w:r w:rsidR="004A7EF9">
        <w:rPr>
          <w:rFonts w:ascii="Times New Roman" w:hAnsi="Times New Roman" w:cs="Times New Roman"/>
        </w:rPr>
        <w:t xml:space="preserve">                </w:t>
      </w:r>
      <w:r w:rsidR="00A16B91">
        <w:rPr>
          <w:rFonts w:ascii="Times New Roman" w:hAnsi="Times New Roman" w:cs="Times New Roman"/>
        </w:rPr>
        <w:t xml:space="preserve"> </w:t>
      </w:r>
      <w:r w:rsidRPr="00F947BD">
        <w:rPr>
          <w:rFonts w:ascii="Times New Roman" w:hAnsi="Times New Roman" w:cs="Times New Roman"/>
        </w:rPr>
        <w:t>$_______</w:t>
      </w:r>
    </w:p>
    <w:p w14:paraId="58504FE0" w14:textId="271C53D8" w:rsidR="00A16B91" w:rsidRPr="00BE4804" w:rsidRDefault="00A16B91" w:rsidP="00A16B91">
      <w:pPr>
        <w:spacing w:after="0"/>
        <w:rPr>
          <w:rFonts w:ascii="Times New Roman" w:hAnsi="Times New Roman" w:cs="Times New Roman"/>
        </w:rPr>
      </w:pPr>
      <w:r w:rsidRPr="00BE4804">
        <w:rPr>
          <w:rFonts w:ascii="Times New Roman" w:hAnsi="Times New Roman" w:cs="Times New Roman"/>
        </w:rPr>
        <w:t>Sales Tax 6% of Total Cost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E4804">
        <w:rPr>
          <w:rFonts w:ascii="Times New Roman" w:hAnsi="Times New Roman" w:cs="Times New Roman"/>
        </w:rPr>
        <w:t>$_______</w:t>
      </w:r>
    </w:p>
    <w:p w14:paraId="2E539A39" w14:textId="77777777" w:rsidR="00A16B91" w:rsidRPr="00F947BD" w:rsidRDefault="00A16B91" w:rsidP="00DE209D">
      <w:pPr>
        <w:spacing w:after="0"/>
        <w:rPr>
          <w:rFonts w:ascii="Times New Roman" w:hAnsi="Times New Roman" w:cs="Times New Roman"/>
        </w:rPr>
      </w:pPr>
    </w:p>
    <w:p w14:paraId="40FC9234" w14:textId="039FD074"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Total 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________</w:t>
      </w:r>
      <w:r w:rsidR="00647B9B" w:rsidRPr="00DE209D">
        <w:rPr>
          <w:sz w:val="22"/>
          <w:szCs w:val="22"/>
        </w:rPr>
        <w:t xml:space="preserve"> </w:t>
      </w:r>
      <w:r w:rsidR="002A50E9" w:rsidRPr="00DE209D">
        <w:tab/>
      </w:r>
      <w:r w:rsidR="00F71CBE">
        <w:t xml:space="preserve"> </w:t>
      </w:r>
      <w:r w:rsidR="00647B9B" w:rsidRPr="00DE209D">
        <w:rPr>
          <w:b/>
          <w:bCs/>
          <w:sz w:val="22"/>
          <w:szCs w:val="22"/>
        </w:rPr>
        <w:t xml:space="preserve">Date due*: </w:t>
      </w:r>
      <w:r w:rsidR="00F71CBE">
        <w:rPr>
          <w:b/>
          <w:bCs/>
          <w:sz w:val="22"/>
          <w:szCs w:val="22"/>
        </w:rPr>
        <w:t>_</w:t>
      </w:r>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63F5B3AB" w:rsidR="00647B9B" w:rsidRPr="00F71CBE" w:rsidRDefault="00647B9B" w:rsidP="00647B9B">
      <w:pPr>
        <w:pStyle w:val="Title"/>
        <w:jc w:val="left"/>
        <w:rPr>
          <w:i/>
          <w:iCs/>
          <w:sz w:val="22"/>
          <w:szCs w:val="22"/>
        </w:rPr>
      </w:pPr>
      <w:r w:rsidRPr="00F71CBE">
        <w:rPr>
          <w:i/>
          <w:iCs/>
          <w:sz w:val="22"/>
          <w:szCs w:val="22"/>
        </w:rPr>
        <w:t>*Balance due 30 days before event</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by: ___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hold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________________________</w:t>
      </w:r>
      <w:r w:rsidRPr="00F71CBE">
        <w:rPr>
          <w:sz w:val="22"/>
          <w:szCs w:val="22"/>
        </w:rPr>
        <w:tab/>
      </w:r>
      <w:r w:rsidRPr="00F71CBE">
        <w:rPr>
          <w:sz w:val="22"/>
          <w:szCs w:val="22"/>
        </w:rPr>
        <w:tab/>
      </w:r>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C5E8628" w14:textId="32A0DE37" w:rsidR="0DCDEA3A" w:rsidRPr="00F71CBE" w:rsidRDefault="00DA72D8" w:rsidP="00F71CBE">
      <w:pPr>
        <w:pStyle w:val="Title"/>
        <w:jc w:val="left"/>
        <w:rPr>
          <w:sz w:val="22"/>
          <w:szCs w:val="22"/>
        </w:rPr>
      </w:pPr>
      <w:r w:rsidRPr="00F71CBE">
        <w:rPr>
          <w:sz w:val="22"/>
          <w:szCs w:val="22"/>
        </w:rPr>
        <w:lastRenderedPageBreak/>
        <w:t>Staff Signature: _________________________</w:t>
      </w:r>
      <w:r w:rsidRPr="00F71CBE">
        <w:tab/>
      </w:r>
      <w:r w:rsidRPr="00F71CBE">
        <w:tab/>
      </w:r>
      <w:r w:rsidRPr="00F71CBE">
        <w:tab/>
      </w:r>
      <w:r w:rsidR="00C25D23" w:rsidRPr="00F71CBE">
        <w:rPr>
          <w:sz w:val="22"/>
          <w:szCs w:val="22"/>
        </w:rPr>
        <w:t>Date: _________________________</w:t>
      </w:r>
    </w:p>
    <w:p w14:paraId="4E876D63" w14:textId="77777777" w:rsidR="00982A51" w:rsidRDefault="00982A51" w:rsidP="00524A66">
      <w:pPr>
        <w:pStyle w:val="Title"/>
        <w:rPr>
          <w:rFonts w:ascii="Berylium" w:hAnsi="Berylium"/>
          <w:b/>
          <w:sz w:val="40"/>
          <w:szCs w:val="32"/>
          <w:u w:val="single"/>
        </w:rPr>
      </w:pPr>
    </w:p>
    <w:p w14:paraId="45769363" w14:textId="28E75A7E"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0488DC5F" w14:textId="77777777" w:rsidR="0061442D" w:rsidRDefault="0061442D" w:rsidP="0061442D">
      <w:pPr>
        <w:spacing w:after="0"/>
        <w:rPr>
          <w:rFonts w:ascii="Times New Roman" w:hAnsi="Times New Roman" w:cs="Times New Roman"/>
          <w:b/>
          <w:bCs/>
        </w:rPr>
      </w:pPr>
    </w:p>
    <w:p w14:paraId="0F040917" w14:textId="22968C16" w:rsidR="00524A66" w:rsidRPr="0061442D" w:rsidRDefault="00524A66" w:rsidP="0061442D">
      <w:pPr>
        <w:spacing w:after="0"/>
        <w:rPr>
          <w:rFonts w:ascii="Times New Roman" w:hAnsi="Times New Roman" w:cs="Times New Roman"/>
          <w:b/>
          <w:bCs/>
        </w:rPr>
      </w:pPr>
      <w:r w:rsidRPr="0061442D">
        <w:rPr>
          <w:rFonts w:ascii="Times New Roman" w:hAnsi="Times New Roman" w:cs="Times New Roman"/>
          <w:b/>
          <w:bCs/>
        </w:rPr>
        <w:t>Areas Available</w:t>
      </w:r>
    </w:p>
    <w:p w14:paraId="18BD97CF" w14:textId="3994F006" w:rsidR="00524A66" w:rsidRPr="0061442D" w:rsidRDefault="00524A66" w:rsidP="0DCDEA3A">
      <w:pPr>
        <w:pStyle w:val="ListParagraph"/>
        <w:numPr>
          <w:ilvl w:val="0"/>
          <w:numId w:val="3"/>
        </w:numPr>
        <w:rPr>
          <w:sz w:val="22"/>
          <w:szCs w:val="22"/>
        </w:rPr>
      </w:pPr>
      <w:r w:rsidRPr="0061442D">
        <w:rPr>
          <w:sz w:val="22"/>
          <w:szCs w:val="22"/>
        </w:rPr>
        <w:t>Orl</w:t>
      </w:r>
      <w:r w:rsidR="000C7998" w:rsidRPr="0061442D">
        <w:rPr>
          <w:sz w:val="22"/>
          <w:szCs w:val="22"/>
        </w:rPr>
        <w:t xml:space="preserve">ando Brown House </w:t>
      </w:r>
      <w:r w:rsidR="71DD8D84" w:rsidRPr="0061442D">
        <w:rPr>
          <w:sz w:val="22"/>
          <w:szCs w:val="22"/>
        </w:rPr>
        <w:t xml:space="preserve">Parlor, </w:t>
      </w:r>
      <w:r w:rsidR="000C7998" w:rsidRPr="0061442D">
        <w:rPr>
          <w:sz w:val="22"/>
          <w:szCs w:val="22"/>
        </w:rPr>
        <w:t xml:space="preserve">Patio, Lawn, &amp; </w:t>
      </w:r>
      <w:r w:rsidR="00980868" w:rsidRPr="0061442D">
        <w:rPr>
          <w:sz w:val="22"/>
          <w:szCs w:val="22"/>
        </w:rPr>
        <w:t>Restroom (w</w:t>
      </w:r>
      <w:r w:rsidR="000C7998" w:rsidRPr="0061442D">
        <w:rPr>
          <w:sz w:val="22"/>
          <w:szCs w:val="22"/>
        </w:rPr>
        <w:t>heelchair accessible</w:t>
      </w:r>
      <w:r w:rsidR="00980868" w:rsidRPr="0061442D">
        <w:rPr>
          <w:sz w:val="22"/>
          <w:szCs w:val="22"/>
        </w:rPr>
        <w:t>)</w:t>
      </w:r>
    </w:p>
    <w:p w14:paraId="05C1D2AD" w14:textId="77777777" w:rsidR="000C7998" w:rsidRPr="0061442D" w:rsidRDefault="000C7998" w:rsidP="000C7998">
      <w:pPr>
        <w:pStyle w:val="ListParagraph"/>
        <w:rPr>
          <w:sz w:val="22"/>
          <w:szCs w:val="22"/>
        </w:rPr>
      </w:pPr>
    </w:p>
    <w:p w14:paraId="3C75A881"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Capacity</w:t>
      </w:r>
    </w:p>
    <w:p w14:paraId="634ED8AD" w14:textId="65D0254B" w:rsidR="5DAF0B80" w:rsidRPr="0061442D" w:rsidRDefault="00F43B87" w:rsidP="0DCDEA3A">
      <w:pPr>
        <w:pStyle w:val="ListParagraph"/>
        <w:numPr>
          <w:ilvl w:val="0"/>
          <w:numId w:val="2"/>
        </w:numPr>
        <w:rPr>
          <w:sz w:val="22"/>
          <w:szCs w:val="22"/>
        </w:rPr>
      </w:pPr>
      <w:r>
        <w:rPr>
          <w:sz w:val="22"/>
          <w:szCs w:val="22"/>
        </w:rPr>
        <w:t>5</w:t>
      </w:r>
      <w:r w:rsidR="5DAF0B80" w:rsidRPr="0061442D">
        <w:rPr>
          <w:sz w:val="22"/>
          <w:szCs w:val="22"/>
        </w:rPr>
        <w:t>0 people maximum capacity for Orlando Brown House Parlor</w:t>
      </w:r>
    </w:p>
    <w:p w14:paraId="484E5E59" w14:textId="77777777" w:rsidR="00524A66" w:rsidRPr="0061442D" w:rsidRDefault="00524A66" w:rsidP="00635C37">
      <w:pPr>
        <w:spacing w:after="0"/>
        <w:rPr>
          <w:rFonts w:ascii="Times New Roman" w:hAnsi="Times New Roman" w:cs="Times New Roman"/>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5BDB7D74" w:rsidR="00524A66" w:rsidRPr="0061442D" w:rsidRDefault="000C7998" w:rsidP="00635C37">
      <w:pPr>
        <w:pStyle w:val="ListParagraph"/>
        <w:numPr>
          <w:ilvl w:val="0"/>
          <w:numId w:val="4"/>
        </w:numPr>
        <w:rPr>
          <w:sz w:val="22"/>
          <w:szCs w:val="22"/>
        </w:rPr>
      </w:pPr>
      <w:r w:rsidRPr="0061442D">
        <w:rPr>
          <w:sz w:val="22"/>
          <w:szCs w:val="22"/>
        </w:rPr>
        <w:t>All sites are available Monday-Saturday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125F39D5" w14:textId="283A122F" w:rsidR="00DD0ADF" w:rsidRDefault="00DD0ADF"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Fixtures and Features within Orlando Brown House </w:t>
      </w:r>
      <w:r w:rsidR="00A10136">
        <w:rPr>
          <w:rFonts w:ascii="Times New Roman" w:hAnsi="Times New Roman" w:cs="Times New Roman"/>
        </w:rPr>
        <w:t>may not be moved or altered in any way.</w:t>
      </w:r>
    </w:p>
    <w:p w14:paraId="45BF943A" w14:textId="024B258B" w:rsidR="00A10136" w:rsidRPr="0061442D" w:rsidRDefault="00A10136" w:rsidP="0DCDEA3A">
      <w:pPr>
        <w:numPr>
          <w:ilvl w:val="0"/>
          <w:numId w:val="1"/>
        </w:numPr>
        <w:spacing w:after="0" w:line="240" w:lineRule="auto"/>
        <w:rPr>
          <w:rFonts w:ascii="Times New Roman" w:hAnsi="Times New Roman" w:cs="Times New Roman"/>
        </w:rPr>
      </w:pPr>
      <w:r>
        <w:rPr>
          <w:rFonts w:ascii="Times New Roman" w:hAnsi="Times New Roman" w:cs="Times New Roman"/>
        </w:rPr>
        <w:t xml:space="preserve">All indoor decorations </w:t>
      </w:r>
      <w:r w:rsidR="00297347">
        <w:rPr>
          <w:rFonts w:ascii="Times New Roman" w:hAnsi="Times New Roman" w:cs="Times New Roman"/>
        </w:rPr>
        <w:t xml:space="preserve">must have prior approval to ensure that the historic nature of the home and artifacts are not disturbed, moved, or altered in any way.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Any unplanned changes must be approved by the staff member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88979F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proofErr w:type="gramStart"/>
      <w:r w:rsidR="00764EDC" w:rsidRPr="0061442D">
        <w:rPr>
          <w:rFonts w:ascii="Times New Roman" w:hAnsi="Times New Roman" w:cs="Times New Roman"/>
        </w:rPr>
        <w:t>weddings;</w:t>
      </w:r>
      <w:proofErr w:type="gramEnd"/>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the grounds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2ABB985D"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lastRenderedPageBreak/>
        <w:t>Smoking is not permitted</w:t>
      </w:r>
      <w:r w:rsidRPr="0061442D">
        <w:rPr>
          <w:rFonts w:ascii="Times New Roman" w:hAnsi="Times New Roman" w:cs="Times New Roman"/>
        </w:rPr>
        <w:t xml:space="preserve"> anywhere on the grounds of Liberty Hall Historic Site. Renter is responsible for enforcing this rule with guests.</w:t>
      </w:r>
    </w:p>
    <w:p w14:paraId="5D869EDB" w14:textId="77777777" w:rsidR="00524A66" w:rsidRPr="0061442D" w:rsidRDefault="00524A66" w:rsidP="004C5B27">
      <w:pPr>
        <w:spacing w:after="0"/>
        <w:rPr>
          <w:rFonts w:ascii="Times New Roman" w:hAnsi="Times New Roman" w:cs="Times New Roman"/>
          <w:b/>
        </w:rPr>
      </w:pPr>
    </w:p>
    <w:p w14:paraId="20A9F65B" w14:textId="77777777" w:rsidR="004C5B27" w:rsidRDefault="004C5B27" w:rsidP="004C5B27">
      <w:pPr>
        <w:spacing w:after="0"/>
        <w:rPr>
          <w:rFonts w:ascii="Times New Roman" w:hAnsi="Times New Roman" w:cs="Times New Roman"/>
          <w:b/>
        </w:rPr>
      </w:pPr>
    </w:p>
    <w:p w14:paraId="07BA4F9B" w14:textId="77777777" w:rsidR="004C5B27" w:rsidRDefault="004C5B27" w:rsidP="004C5B27">
      <w:pPr>
        <w:spacing w:after="0"/>
        <w:rPr>
          <w:rFonts w:ascii="Times New Roman" w:hAnsi="Times New Roman" w:cs="Times New Roman"/>
          <w:b/>
        </w:rPr>
      </w:pPr>
    </w:p>
    <w:p w14:paraId="0866487A" w14:textId="77777777" w:rsidR="00982A51" w:rsidRDefault="00982A51" w:rsidP="004C5B27">
      <w:pPr>
        <w:spacing w:after="0"/>
        <w:rPr>
          <w:rFonts w:ascii="Times New Roman" w:hAnsi="Times New Roman" w:cs="Times New Roman"/>
          <w:b/>
        </w:rPr>
      </w:pPr>
    </w:p>
    <w:p w14:paraId="10890D34" w14:textId="3C7C5218"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Equipment and Supplies</w:t>
      </w:r>
    </w:p>
    <w:p w14:paraId="74CC4EF7" w14:textId="001C814B"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provides no equipment or supplies.  Tables, chairs, tents, arches, sound systems, lights, decor, extension cords, </w:t>
      </w:r>
      <w:r w:rsidR="000C7998" w:rsidRPr="0061442D">
        <w:rPr>
          <w:rFonts w:ascii="Times New Roman" w:hAnsi="Times New Roman" w:cs="Times New Roman"/>
        </w:rPr>
        <w:t>etc.</w:t>
      </w:r>
      <w:r w:rsidRPr="0061442D">
        <w:rPr>
          <w:rFonts w:ascii="Times New Roman" w:hAnsi="Times New Roman" w:cs="Times New Roman"/>
        </w:rPr>
        <w:t xml:space="preserve"> must be provided by the renter</w:t>
      </w:r>
      <w:r w:rsidR="000C7998" w:rsidRPr="0061442D">
        <w:rPr>
          <w:rFonts w:ascii="Times New Roman" w:hAnsi="Times New Roman" w:cs="Times New Roman"/>
        </w:rPr>
        <w:t xml:space="preserve"> or a rental company</w:t>
      </w:r>
      <w:r w:rsidRPr="0061442D">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LHHS staff will not be responsible for setup</w:t>
      </w:r>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598B4384" w14:textId="77777777" w:rsidR="000E367E"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Staff must be present during setup.</w:t>
      </w:r>
    </w:p>
    <w:p w14:paraId="2C7489BB" w14:textId="77777777" w:rsidR="00E46FAD" w:rsidRDefault="00E46FAD" w:rsidP="00E46FAD">
      <w:pPr>
        <w:numPr>
          <w:ilvl w:val="0"/>
          <w:numId w:val="5"/>
        </w:numPr>
        <w:spacing w:after="0" w:line="240" w:lineRule="auto"/>
        <w:rPr>
          <w:rFonts w:ascii="Times New Roman" w:hAnsi="Times New Roman" w:cs="Times New Roman"/>
        </w:rPr>
      </w:pPr>
      <w:r w:rsidRPr="000C11B4">
        <w:rPr>
          <w:rFonts w:ascii="Times New Roman" w:hAnsi="Times New Roman" w:cs="Times New Roman"/>
          <w:b/>
          <w:bCs/>
          <w:i/>
          <w:iCs/>
        </w:rPr>
        <w:t>For events with guests of 65 or fewer,</w:t>
      </w:r>
      <w:r>
        <w:rPr>
          <w:rFonts w:ascii="Times New Roman" w:hAnsi="Times New Roman" w:cs="Times New Roman"/>
        </w:rPr>
        <w:t xml:space="preserve"> we can accommodate chairs, tables, and tablecloths. Variable pricings from $2-$10 per item rented will be reflected on the final invoice. </w:t>
      </w:r>
    </w:p>
    <w:p w14:paraId="0DD4A586" w14:textId="77777777" w:rsidR="00E46FAD" w:rsidRDefault="00E46FAD" w:rsidP="00E46FAD">
      <w:pPr>
        <w:numPr>
          <w:ilvl w:val="0"/>
          <w:numId w:val="5"/>
        </w:numPr>
        <w:spacing w:after="0" w:line="240" w:lineRule="auto"/>
        <w:rPr>
          <w:rFonts w:ascii="Times New Roman" w:hAnsi="Times New Roman" w:cs="Times New Roman"/>
        </w:rPr>
      </w:pPr>
      <w:r>
        <w:rPr>
          <w:rFonts w:ascii="Times New Roman" w:hAnsi="Times New Roman" w:cs="Times New Roman"/>
        </w:rPr>
        <w:t>Chairs - $2 per chair</w:t>
      </w:r>
    </w:p>
    <w:p w14:paraId="298C70D8" w14:textId="77777777" w:rsidR="00E46FAD" w:rsidRDefault="00E46FAD" w:rsidP="00E46FAD">
      <w:pPr>
        <w:numPr>
          <w:ilvl w:val="0"/>
          <w:numId w:val="5"/>
        </w:numPr>
        <w:spacing w:after="0" w:line="240" w:lineRule="auto"/>
        <w:rPr>
          <w:rFonts w:ascii="Times New Roman" w:hAnsi="Times New Roman" w:cs="Times New Roman"/>
        </w:rPr>
      </w:pPr>
      <w:r>
        <w:rPr>
          <w:rFonts w:ascii="Times New Roman" w:hAnsi="Times New Roman" w:cs="Times New Roman"/>
        </w:rPr>
        <w:t xml:space="preserve">Tablecloths, square tables, and/or round tables - $5 per item </w:t>
      </w:r>
    </w:p>
    <w:p w14:paraId="12A7D1CC" w14:textId="77777777" w:rsidR="00E46FAD" w:rsidRDefault="00E46FAD" w:rsidP="00E46FAD">
      <w:pPr>
        <w:numPr>
          <w:ilvl w:val="0"/>
          <w:numId w:val="5"/>
        </w:numPr>
        <w:spacing w:after="0" w:line="240" w:lineRule="auto"/>
        <w:rPr>
          <w:rFonts w:ascii="Times New Roman" w:hAnsi="Times New Roman" w:cs="Times New Roman"/>
        </w:rPr>
      </w:pPr>
      <w:r w:rsidRPr="00E46FAD">
        <w:rPr>
          <w:rFonts w:ascii="Times New Roman" w:hAnsi="Times New Roman" w:cs="Times New Roman"/>
        </w:rPr>
        <w:t>Rectangle tables - $10 per table</w:t>
      </w:r>
    </w:p>
    <w:p w14:paraId="2ED2E8C5" w14:textId="5CF2AC8B" w:rsidR="000C11B4" w:rsidRDefault="000C11B4" w:rsidP="00E46FAD">
      <w:pPr>
        <w:numPr>
          <w:ilvl w:val="0"/>
          <w:numId w:val="5"/>
        </w:numPr>
        <w:spacing w:after="0" w:line="240" w:lineRule="auto"/>
        <w:rPr>
          <w:rFonts w:ascii="Times New Roman" w:hAnsi="Times New Roman" w:cs="Times New Roman"/>
        </w:rPr>
      </w:pPr>
      <w:r>
        <w:rPr>
          <w:rFonts w:ascii="Times New Roman" w:hAnsi="Times New Roman" w:cs="Times New Roman"/>
        </w:rPr>
        <w:t>High Top Tables - $15 per table</w:t>
      </w:r>
    </w:p>
    <w:p w14:paraId="2FA1AD72" w14:textId="0E40AD20" w:rsidR="002C0E2F" w:rsidRDefault="002C0E2F" w:rsidP="00E46FAD">
      <w:pPr>
        <w:numPr>
          <w:ilvl w:val="0"/>
          <w:numId w:val="5"/>
        </w:numPr>
        <w:spacing w:after="0" w:line="240" w:lineRule="auto"/>
        <w:rPr>
          <w:rFonts w:ascii="Times New Roman" w:hAnsi="Times New Roman" w:cs="Times New Roman"/>
        </w:rPr>
      </w:pPr>
      <w:r w:rsidRPr="002C0E2F">
        <w:rPr>
          <w:rFonts w:ascii="Times New Roman" w:hAnsi="Times New Roman" w:cs="Times New Roman"/>
        </w:rPr>
        <w:t>Bar Supplies, Bartender Fee, Alcohol, KY State 6% Tax, and any other requested items cost will be reflected on the final invoice.</w:t>
      </w:r>
    </w:p>
    <w:p w14:paraId="42CF502E" w14:textId="4B5839A2" w:rsidR="00524A66" w:rsidRPr="00E46FAD" w:rsidRDefault="00E46FAD" w:rsidP="00E46FAD">
      <w:pPr>
        <w:spacing w:after="0" w:line="240" w:lineRule="auto"/>
        <w:ind w:left="720"/>
        <w:rPr>
          <w:rFonts w:ascii="Times New Roman" w:hAnsi="Times New Roman" w:cs="Times New Roman"/>
        </w:rPr>
      </w:pPr>
      <w:r w:rsidRPr="00E46FAD">
        <w:rPr>
          <w:rFonts w:ascii="Times New Roman" w:hAnsi="Times New Roman" w:cs="Times New Roman"/>
        </w:rPr>
        <w:br/>
      </w:r>
      <w:r w:rsidR="00524A66" w:rsidRPr="00E46FA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lastRenderedPageBreak/>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caterer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w:t>
      </w:r>
      <w:proofErr w:type="gramStart"/>
      <w:r w:rsidR="00B43635" w:rsidRPr="0061442D">
        <w:rPr>
          <w:rFonts w:ascii="Times New Roman" w:hAnsi="Times New Roman" w:cs="Times New Roman"/>
        </w:rPr>
        <w:t>instruct</w:t>
      </w:r>
      <w:proofErr w:type="gramEnd"/>
      <w:r w:rsidR="00B43635" w:rsidRPr="0061442D">
        <w:rPr>
          <w:rFonts w:ascii="Times New Roman" w:hAnsi="Times New Roman" w:cs="Times New Roman"/>
        </w:rPr>
        <w:t xml:space="preserve"> where they can park at property.</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persons leaving the event are provided safe and suitable transportation. Any unconsumed products must remain on the property per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Renter </w:t>
      </w:r>
      <w:r w:rsidR="00971F77">
        <w:rPr>
          <w:rFonts w:ascii="Times New Roman" w:hAnsi="Times New Roman" w:cs="Times New Roman"/>
        </w:rPr>
        <w:t>is responsible for the</w:t>
      </w:r>
      <w:r w:rsidRPr="0061442D">
        <w:rPr>
          <w:rFonts w:ascii="Times New Roman" w:hAnsi="Times New Roman" w:cs="Times New Roman"/>
        </w:rPr>
        <w:t xml:space="preserve"> </w:t>
      </w:r>
      <w:proofErr w:type="gramStart"/>
      <w:r w:rsidRPr="0061442D">
        <w:rPr>
          <w:rFonts w:ascii="Times New Roman" w:hAnsi="Times New Roman" w:cs="Times New Roman"/>
        </w:rPr>
        <w:t>take</w:t>
      </w:r>
      <w:r w:rsidR="00971F77">
        <w:rPr>
          <w:rFonts w:ascii="Times New Roman" w:hAnsi="Times New Roman" w:cs="Times New Roman"/>
        </w:rPr>
        <w:t xml:space="preserve"> </w:t>
      </w:r>
      <w:r w:rsidRPr="0061442D">
        <w:rPr>
          <w:rFonts w:ascii="Times New Roman" w:hAnsi="Times New Roman" w:cs="Times New Roman"/>
        </w:rPr>
        <w:t>down</w:t>
      </w:r>
      <w:proofErr w:type="gramEnd"/>
      <w:r w:rsidRPr="0061442D">
        <w:rPr>
          <w:rFonts w:ascii="Times New Roman" w:hAnsi="Times New Roman" w:cs="Times New Roman"/>
        </w:rPr>
        <w:t xml:space="preserve">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____________________________________________________  Date:____________________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lastRenderedPageBreak/>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 xml:space="preserve">By signing above,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C571" w14:textId="77777777" w:rsidR="008B24F3" w:rsidRDefault="008B24F3" w:rsidP="00CA46D5">
      <w:pPr>
        <w:spacing w:after="0" w:line="240" w:lineRule="auto"/>
      </w:pPr>
      <w:r>
        <w:separator/>
      </w:r>
    </w:p>
  </w:endnote>
  <w:endnote w:type="continuationSeparator" w:id="0">
    <w:p w14:paraId="353A1545" w14:textId="77777777" w:rsidR="008B24F3" w:rsidRDefault="008B24F3"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261C" w14:textId="77777777" w:rsidR="008B24F3" w:rsidRDefault="008B24F3" w:rsidP="00CA46D5">
      <w:pPr>
        <w:spacing w:after="0" w:line="240" w:lineRule="auto"/>
      </w:pPr>
      <w:r>
        <w:separator/>
      </w:r>
    </w:p>
  </w:footnote>
  <w:footnote w:type="continuationSeparator" w:id="0">
    <w:p w14:paraId="30A7811C" w14:textId="77777777" w:rsidR="008B24F3" w:rsidRDefault="008B24F3"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 w:numId="11" w16cid:durableId="1130783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C11B4"/>
    <w:rsid w:val="000C7998"/>
    <w:rsid w:val="000E367E"/>
    <w:rsid w:val="001033FC"/>
    <w:rsid w:val="00106EED"/>
    <w:rsid w:val="002835D2"/>
    <w:rsid w:val="00297347"/>
    <w:rsid w:val="002A3A8C"/>
    <w:rsid w:val="002A50E9"/>
    <w:rsid w:val="002C0E2F"/>
    <w:rsid w:val="003476A5"/>
    <w:rsid w:val="00384947"/>
    <w:rsid w:val="00443D27"/>
    <w:rsid w:val="00485A1A"/>
    <w:rsid w:val="0049711E"/>
    <w:rsid w:val="004A7EF9"/>
    <w:rsid w:val="004C5B27"/>
    <w:rsid w:val="00524A66"/>
    <w:rsid w:val="0055132B"/>
    <w:rsid w:val="005B0DA6"/>
    <w:rsid w:val="005D16DE"/>
    <w:rsid w:val="0061316A"/>
    <w:rsid w:val="0061442D"/>
    <w:rsid w:val="006251E3"/>
    <w:rsid w:val="00635C37"/>
    <w:rsid w:val="00647B9B"/>
    <w:rsid w:val="006724B7"/>
    <w:rsid w:val="00695CAD"/>
    <w:rsid w:val="006B4EC6"/>
    <w:rsid w:val="006B7496"/>
    <w:rsid w:val="006E1A73"/>
    <w:rsid w:val="00764EDC"/>
    <w:rsid w:val="00770DD1"/>
    <w:rsid w:val="007745E5"/>
    <w:rsid w:val="00782D25"/>
    <w:rsid w:val="007B7FF0"/>
    <w:rsid w:val="007C2BAF"/>
    <w:rsid w:val="00817E9E"/>
    <w:rsid w:val="008954FA"/>
    <w:rsid w:val="008A4529"/>
    <w:rsid w:val="008B24F3"/>
    <w:rsid w:val="008B31C2"/>
    <w:rsid w:val="008B5C5E"/>
    <w:rsid w:val="008B7FA4"/>
    <w:rsid w:val="008C2592"/>
    <w:rsid w:val="008F39E8"/>
    <w:rsid w:val="009262F1"/>
    <w:rsid w:val="00971F77"/>
    <w:rsid w:val="00980868"/>
    <w:rsid w:val="00982A51"/>
    <w:rsid w:val="009924CD"/>
    <w:rsid w:val="009B400A"/>
    <w:rsid w:val="009E63BC"/>
    <w:rsid w:val="00A10136"/>
    <w:rsid w:val="00A16B91"/>
    <w:rsid w:val="00A27D04"/>
    <w:rsid w:val="00A96A70"/>
    <w:rsid w:val="00B43635"/>
    <w:rsid w:val="00B449DC"/>
    <w:rsid w:val="00BB1735"/>
    <w:rsid w:val="00C25D23"/>
    <w:rsid w:val="00C35AFB"/>
    <w:rsid w:val="00CA46D5"/>
    <w:rsid w:val="00D413BD"/>
    <w:rsid w:val="00D82178"/>
    <w:rsid w:val="00DA72D8"/>
    <w:rsid w:val="00DD0ADF"/>
    <w:rsid w:val="00DE209D"/>
    <w:rsid w:val="00DF05D2"/>
    <w:rsid w:val="00E125E0"/>
    <w:rsid w:val="00E13B14"/>
    <w:rsid w:val="00E14237"/>
    <w:rsid w:val="00E46FAD"/>
    <w:rsid w:val="00E73E04"/>
    <w:rsid w:val="00EA133E"/>
    <w:rsid w:val="00F303DC"/>
    <w:rsid w:val="00F43B87"/>
    <w:rsid w:val="00F71CBE"/>
    <w:rsid w:val="00F947BD"/>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4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2A3FD5A300E43A48804038E6EE70C" ma:contentTypeVersion="14" ma:contentTypeDescription="Create a new document." ma:contentTypeScope="" ma:versionID="ad3c7726133c49adba937c53fdf92f7e">
  <xsd:schema xmlns:xsd="http://www.w3.org/2001/XMLSchema" xmlns:xs="http://www.w3.org/2001/XMLSchema" xmlns:p="http://schemas.microsoft.com/office/2006/metadata/properties" xmlns:ns3="56a5aef0-a0a0-4bb5-8377-a2a5612e3aa1" xmlns:ns4="ffb7a304-1f81-40fd-aa9a-2610e08938bc" targetNamespace="http://schemas.microsoft.com/office/2006/metadata/properties" ma:root="true" ma:fieldsID="559cd28e1988e505853cb4009e9e80d2" ns3:_="" ns4:_="">
    <xsd:import namespace="56a5aef0-a0a0-4bb5-8377-a2a5612e3aa1"/>
    <xsd:import namespace="ffb7a304-1f81-40fd-aa9a-2610e08938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aef0-a0a0-4bb5-8377-a2a5612e3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7a304-1f81-40fd-aa9a-2610e0893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a5aef0-a0a0-4bb5-8377-a2a5612e3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9BEA-350B-4F2F-B5AB-C572DC7E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aef0-a0a0-4bb5-8377-a2a5612e3aa1"/>
    <ds:schemaRef ds:uri="ffb7a304-1f81-40fd-aa9a-2610e08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76A50-845C-4EA0-AFE6-EAF3A5805C41}">
  <ds:schemaRefs>
    <ds:schemaRef ds:uri="http://schemas.microsoft.com/office/2006/metadata/properties"/>
    <ds:schemaRef ds:uri="http://schemas.microsoft.com/office/infopath/2007/PartnerControls"/>
    <ds:schemaRef ds:uri="56a5aef0-a0a0-4bb5-8377-a2a5612e3aa1"/>
  </ds:schemaRefs>
</ds:datastoreItem>
</file>

<file path=customXml/itemProps3.xml><?xml version="1.0" encoding="utf-8"?>
<ds:datastoreItem xmlns:ds="http://schemas.openxmlformats.org/officeDocument/2006/customXml" ds:itemID="{70B9C8D8-7551-4827-BC31-D27E0C344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2025-01-29T19:45:00Z</dcterms:created>
  <dcterms:modified xsi:type="dcterms:W3CDTF">2025-01-29T19:45:00Z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0x0101006742A3FD5A300E43A48804038E6EE70C</vt:lpwstr>
  </property>
</Properties>
</file>